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28" w:rsidRDefault="00F0583C">
      <w:pPr>
        <w:spacing w:after="0" w:line="281" w:lineRule="auto"/>
        <w:ind w:left="4415" w:hanging="35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Описание основной образовательной программы основного общего образования </w:t>
      </w:r>
    </w:p>
    <w:p w:rsidR="00FA0D47" w:rsidRDefault="00F0583C" w:rsidP="00635628">
      <w:pPr>
        <w:spacing w:after="0" w:line="281" w:lineRule="auto"/>
        <w:ind w:left="4415" w:hanging="354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МБОУ "</w:t>
      </w:r>
      <w:r w:rsidR="00635628">
        <w:rPr>
          <w:rFonts w:ascii="Times New Roman" w:eastAsia="Times New Roman" w:hAnsi="Times New Roman" w:cs="Times New Roman"/>
          <w:b/>
          <w:sz w:val="24"/>
        </w:rPr>
        <w:t>Школа №63 с углубленным изучением отдельных предметов»</w:t>
      </w:r>
      <w:r>
        <w:rPr>
          <w:rFonts w:ascii="Times New Roman" w:eastAsia="Times New Roman" w:hAnsi="Times New Roman" w:cs="Times New Roman"/>
          <w:b/>
          <w:sz w:val="24"/>
        </w:rPr>
        <w:t>"</w:t>
      </w:r>
    </w:p>
    <w:p w:rsidR="00FA0D47" w:rsidRDefault="00F0583C">
      <w:pPr>
        <w:spacing w:after="5" w:line="269" w:lineRule="auto"/>
        <w:ind w:left="-15" w:firstLine="540"/>
        <w:jc w:val="both"/>
      </w:pPr>
      <w:r>
        <w:rPr>
          <w:rFonts w:ascii="Times New Roman" w:eastAsia="Times New Roman" w:hAnsi="Times New Roman" w:cs="Times New Roman"/>
          <w:sz w:val="24"/>
        </w:rPr>
        <w:t>Основная образовательная программа основного общего образования (далее – ООП ООО) муниципального бюджетного общеобразовательного учреждения "</w:t>
      </w:r>
      <w:r w:rsidR="00635628" w:rsidRPr="00635628">
        <w:rPr>
          <w:rFonts w:ascii="Times New Roman" w:eastAsia="Times New Roman" w:hAnsi="Times New Roman" w:cs="Times New Roman"/>
          <w:sz w:val="24"/>
        </w:rPr>
        <w:t>Школа №63 с углубленным изучением отдельных предметов</w:t>
      </w:r>
      <w:r>
        <w:rPr>
          <w:rFonts w:ascii="Times New Roman" w:eastAsia="Times New Roman" w:hAnsi="Times New Roman" w:cs="Times New Roman"/>
          <w:sz w:val="24"/>
        </w:rPr>
        <w:t xml:space="preserve">" (далее – </w:t>
      </w:r>
      <w:r w:rsidR="00635628">
        <w:rPr>
          <w:rFonts w:ascii="Times New Roman" w:eastAsia="Times New Roman" w:hAnsi="Times New Roman" w:cs="Times New Roman"/>
          <w:sz w:val="24"/>
        </w:rPr>
        <w:t>Учреждение</w:t>
      </w:r>
      <w:r>
        <w:rPr>
          <w:rFonts w:ascii="Times New Roman" w:eastAsia="Times New Roman" w:hAnsi="Times New Roman" w:cs="Times New Roman"/>
          <w:sz w:val="24"/>
        </w:rPr>
        <w:t xml:space="preserve">) разработана в соответствии с федеральным законом от 29 декабря 2012 года № 273 ФЗ "Об образовании в Российской Федерации", требованиями федерального государственного образовательного стандарта основного общего образования (далее – ФГОС ООО), утвержденными приказом Министерства образования и науки РФ от 31.05.2021 г. № 287 "Об утверждении федерального государственного образовательного стандарта основного общего образования". </w:t>
      </w:r>
    </w:p>
    <w:p w:rsidR="00635628" w:rsidRDefault="00F0583C" w:rsidP="00635628">
      <w:pPr>
        <w:spacing w:after="5" w:line="269" w:lineRule="auto"/>
        <w:ind w:lef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ООП ООО разработана на основе федеральной образовательной программы основного общего образования (ФОП ООО), утвержденной приказом Министерства просвещения Российской Федерации № 370 от 18.05.2023г., </w:t>
      </w:r>
      <w:r w:rsidR="001838AB" w:rsidRPr="001838AB">
        <w:rPr>
          <w:rFonts w:ascii="Times New Roman" w:eastAsia="Times New Roman" w:hAnsi="Times New Roman" w:cs="Times New Roman"/>
          <w:sz w:val="24"/>
        </w:rPr>
        <w:t>Приказа Министерства просвеще</w:t>
      </w:r>
      <w:r w:rsidR="001838AB">
        <w:rPr>
          <w:rFonts w:ascii="Times New Roman" w:eastAsia="Times New Roman" w:hAnsi="Times New Roman" w:cs="Times New Roman"/>
          <w:sz w:val="24"/>
        </w:rPr>
        <w:t>ния России от 09.10.2024 N 704 «</w:t>
      </w:r>
      <w:bookmarkStart w:id="0" w:name="_GoBack"/>
      <w:bookmarkEnd w:id="0"/>
      <w:r w:rsidR="001838AB" w:rsidRPr="001838AB">
        <w:rPr>
          <w:rFonts w:ascii="Times New Roman" w:eastAsia="Times New Roman" w:hAnsi="Times New Roman" w:cs="Times New Roman"/>
          <w:sz w:val="24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 w:rsidR="001838AB">
        <w:rPr>
          <w:rFonts w:ascii="Times New Roman" w:eastAsia="Times New Roman" w:hAnsi="Times New Roman" w:cs="Times New Roman"/>
          <w:sz w:val="24"/>
        </w:rPr>
        <w:t xml:space="preserve">я и среднего общего образования», </w:t>
      </w:r>
      <w:r>
        <w:rPr>
          <w:rFonts w:ascii="Times New Roman" w:eastAsia="Times New Roman" w:hAnsi="Times New Roman" w:cs="Times New Roman"/>
          <w:sz w:val="24"/>
        </w:rPr>
        <w:t>федеральных рабочих программ по учебным предметам, а также образовательных потребностей и запросов участников об</w:t>
      </w:r>
      <w:r w:rsidR="00635628">
        <w:rPr>
          <w:rFonts w:ascii="Times New Roman" w:eastAsia="Times New Roman" w:hAnsi="Times New Roman" w:cs="Times New Roman"/>
          <w:sz w:val="24"/>
        </w:rPr>
        <w:t>разовательных отношений.</w:t>
      </w:r>
    </w:p>
    <w:p w:rsidR="00FA0D47" w:rsidRDefault="00F0583C" w:rsidP="00635628">
      <w:pPr>
        <w:spacing w:after="5" w:line="26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ООП ООО определяет цель, задачи, планируемые результаты, содержание и организацию образовательной деятельности при получении основного общего образования. Программа разработана с учетом: </w:t>
      </w:r>
    </w:p>
    <w:p w:rsidR="00FA0D47" w:rsidRDefault="00F0583C">
      <w:pPr>
        <w:numPr>
          <w:ilvl w:val="0"/>
          <w:numId w:val="1"/>
        </w:numPr>
        <w:spacing w:after="34" w:line="267" w:lineRule="auto"/>
        <w:ind w:hanging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 xml:space="preserve">Особенностей социально-экономического развития региона, специфики географического положения, природного окружения, этнокультурных особенностей и истории края; конкретного местоположения </w:t>
      </w:r>
      <w:r w:rsidR="00635628">
        <w:rPr>
          <w:rFonts w:ascii="Times New Roman" w:eastAsia="Times New Roman" w:hAnsi="Times New Roman" w:cs="Times New Roman"/>
          <w:color w:val="242021"/>
          <w:sz w:val="24"/>
        </w:rPr>
        <w:t>Учреждения</w:t>
      </w:r>
      <w:r>
        <w:rPr>
          <w:rFonts w:ascii="Times New Roman" w:eastAsia="Times New Roman" w:hAnsi="Times New Roman" w:cs="Times New Roman"/>
          <w:color w:val="242021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5628" w:rsidRPr="00635628" w:rsidRDefault="00F0583C">
      <w:pPr>
        <w:numPr>
          <w:ilvl w:val="0"/>
          <w:numId w:val="1"/>
        </w:numPr>
        <w:spacing w:after="34" w:line="267" w:lineRule="auto"/>
        <w:ind w:hanging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>Статуса школьника подросткового возраста, его типологических психологических особенностей и возможностей,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ребёнка.</w:t>
      </w:r>
    </w:p>
    <w:p w:rsidR="00FA0D47" w:rsidRDefault="00F0583C">
      <w:pPr>
        <w:numPr>
          <w:ilvl w:val="0"/>
          <w:numId w:val="1"/>
        </w:numPr>
        <w:spacing w:after="34" w:line="267" w:lineRule="auto"/>
        <w:ind w:hanging="708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42021"/>
          <w:sz w:val="24"/>
        </w:rPr>
        <w:t>Возможности создания индивидуальных учебных планов, особенно в случаях поддержки одарённых школьников или детей, входящих в особые социальные группы.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D47" w:rsidRDefault="00F0583C">
      <w:pPr>
        <w:numPr>
          <w:ilvl w:val="0"/>
          <w:numId w:val="1"/>
        </w:numPr>
        <w:spacing w:after="0" w:line="267" w:lineRule="auto"/>
        <w:ind w:hanging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>Запросов родителей (законных представителей) обучающегося.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D47" w:rsidRDefault="00F0583C">
      <w:pPr>
        <w:numPr>
          <w:ilvl w:val="0"/>
          <w:numId w:val="1"/>
        </w:numPr>
        <w:spacing w:after="0" w:line="267" w:lineRule="auto"/>
        <w:ind w:hanging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>Санитарно-эпидемиологических правил и гигиенических нормативов к организации обучения.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D47" w:rsidRDefault="00F0583C">
      <w:pPr>
        <w:numPr>
          <w:ilvl w:val="0"/>
          <w:numId w:val="1"/>
        </w:numPr>
        <w:spacing w:after="0" w:line="267" w:lineRule="auto"/>
        <w:ind w:hanging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>Требований к обучению в дистанционном режиме.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0D47" w:rsidRDefault="00F0583C" w:rsidP="00635628">
      <w:pPr>
        <w:spacing w:after="5" w:line="269" w:lineRule="auto"/>
        <w:ind w:left="-5" w:firstLine="7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ООП ООО содержит три основных раздела: целевой, содержательный и организационный. </w:t>
      </w:r>
    </w:p>
    <w:p w:rsidR="00FA0D47" w:rsidRDefault="00F0583C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Целевой </w:t>
      </w:r>
      <w:r>
        <w:rPr>
          <w:rFonts w:ascii="Times New Roman" w:eastAsia="Times New Roman" w:hAnsi="Times New Roman" w:cs="Times New Roman"/>
          <w:sz w:val="24"/>
        </w:rPr>
        <w:t xml:space="preserve">раздел отражает </w:t>
      </w:r>
      <w:r>
        <w:rPr>
          <w:rFonts w:ascii="Times New Roman" w:eastAsia="Times New Roman" w:hAnsi="Times New Roman" w:cs="Times New Roman"/>
          <w:color w:val="242021"/>
          <w:sz w:val="24"/>
        </w:rPr>
        <w:t>основные цели основного общего образования, те психические и личностные новообразования, которые могут быть сформированы у подростков к концу его обучения на уровне основного общего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0D47" w:rsidRDefault="00F0583C" w:rsidP="00635628">
      <w:pPr>
        <w:spacing w:after="5" w:line="269" w:lineRule="auto"/>
        <w:ind w:left="-5" w:firstLine="7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Целевой раздел включает пояснительную записку, планируемые результаты освоения обучающимися программы основного общего образования, систему оценки достижения планируемых результатов освоения ООП ООО. </w:t>
      </w:r>
    </w:p>
    <w:p w:rsidR="00FA0D47" w:rsidRDefault="00F0583C">
      <w:pPr>
        <w:spacing w:after="37" w:line="267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color w:val="242021"/>
          <w:sz w:val="24"/>
        </w:rPr>
        <w:t xml:space="preserve">В целевом разделе представлены единые подходы к системе оценивания достижений планируемых результатов освоения программы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242021"/>
          <w:sz w:val="24"/>
        </w:rPr>
        <w:t>Даются</w:t>
      </w:r>
      <w:proofErr w:type="gramEnd"/>
      <w:r>
        <w:rPr>
          <w:rFonts w:ascii="Times New Roman" w:eastAsia="Times New Roman" w:hAnsi="Times New Roman" w:cs="Times New Roman"/>
          <w:color w:val="242021"/>
          <w:sz w:val="24"/>
        </w:rPr>
        <w:t xml:space="preserve"> рекомендации по контролю </w:t>
      </w:r>
      <w:proofErr w:type="spellStart"/>
      <w:r>
        <w:rPr>
          <w:rFonts w:ascii="Times New Roman" w:eastAsia="Times New Roman" w:hAnsi="Times New Roman" w:cs="Times New Roman"/>
          <w:color w:val="242021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242021"/>
          <w:sz w:val="24"/>
        </w:rPr>
        <w:t xml:space="preserve"> результатов обучения и требования к его организации.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Содержательный </w:t>
      </w:r>
      <w:r>
        <w:rPr>
          <w:rFonts w:ascii="Times New Roman" w:eastAsia="Times New Roman" w:hAnsi="Times New Roman" w:cs="Times New Roman"/>
          <w:sz w:val="24"/>
        </w:rPr>
        <w:t xml:space="preserve">раздел </w:t>
      </w:r>
      <w:r>
        <w:rPr>
          <w:rFonts w:ascii="Times New Roman" w:eastAsia="Times New Roman" w:hAnsi="Times New Roman" w:cs="Times New Roman"/>
          <w:color w:val="242021"/>
          <w:sz w:val="24"/>
        </w:rPr>
        <w:t xml:space="preserve">включает рабочие программы учебных предметов, курсов внеурочной </w:t>
      </w:r>
      <w:r>
        <w:rPr>
          <w:rFonts w:ascii="Times New Roman" w:eastAsia="Times New Roman" w:hAnsi="Times New Roman" w:cs="Times New Roman"/>
          <w:color w:val="242021"/>
          <w:sz w:val="24"/>
        </w:rPr>
        <w:lastRenderedPageBreak/>
        <w:t xml:space="preserve">деятельности. </w:t>
      </w:r>
      <w:r>
        <w:rPr>
          <w:rFonts w:ascii="Times New Roman" w:eastAsia="Times New Roman" w:hAnsi="Times New Roman" w:cs="Times New Roman"/>
          <w:sz w:val="21"/>
        </w:rPr>
        <w:t xml:space="preserve">ООП ООО </w:t>
      </w:r>
      <w:r w:rsidRPr="00F0583C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ключает образовательные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результатов, в том числе: </w:t>
      </w:r>
    </w:p>
    <w:p w:rsidR="00635628" w:rsidRPr="00635628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программу формирования универсальных учебных действий у обуча</w:t>
      </w:r>
      <w:r w:rsidR="00635628">
        <w:rPr>
          <w:rFonts w:ascii="Times New Roman" w:eastAsia="Times New Roman" w:hAnsi="Times New Roman" w:cs="Times New Roman"/>
          <w:sz w:val="24"/>
        </w:rPr>
        <w:t>ющихся;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рабочую программу воспитания; </w:t>
      </w:r>
    </w:p>
    <w:p w:rsidR="00FA0D47" w:rsidRDefault="00F0583C">
      <w:pPr>
        <w:spacing w:after="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Организационный</w:t>
      </w:r>
      <w:r>
        <w:rPr>
          <w:rFonts w:ascii="Times New Roman" w:eastAsia="Times New Roman" w:hAnsi="Times New Roman" w:cs="Times New Roman"/>
          <w:sz w:val="24"/>
        </w:rPr>
        <w:t xml:space="preserve"> раздел определяет общие рамки организации образовательного процесса, а также механизмы реализации основной образовательной программы. </w:t>
      </w:r>
    </w:p>
    <w:p w:rsidR="00FA0D47" w:rsidRDefault="00F0583C">
      <w:pPr>
        <w:spacing w:after="34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Организационный раздел включает: 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учебный план основного общего образования; 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план внеурочной деятельности; 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календарный учебный график; 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календарный план воспитательной работы; </w:t>
      </w:r>
    </w:p>
    <w:p w:rsidR="00FA0D47" w:rsidRDefault="00F0583C">
      <w:pPr>
        <w:numPr>
          <w:ilvl w:val="0"/>
          <w:numId w:val="2"/>
        </w:numPr>
        <w:spacing w:after="5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характеристику условий реализации ООП ООО в соответствии с требованиями ФГОС. </w:t>
      </w:r>
    </w:p>
    <w:sectPr w:rsidR="00FA0D47">
      <w:pgSz w:w="11906" w:h="16838"/>
      <w:pgMar w:top="1440" w:right="56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9EC"/>
    <w:multiLevelType w:val="hybridMultilevel"/>
    <w:tmpl w:val="EA7657C6"/>
    <w:lvl w:ilvl="0" w:tplc="B1EAEC7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486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57C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85D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AC9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2D6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4CA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62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288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726C39"/>
    <w:multiLevelType w:val="hybridMultilevel"/>
    <w:tmpl w:val="2F121EA4"/>
    <w:lvl w:ilvl="0" w:tplc="D020D8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8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EA5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F6CC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E9B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54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29C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9481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CEC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47"/>
    <w:rsid w:val="001838AB"/>
    <w:rsid w:val="005D07F6"/>
    <w:rsid w:val="00635628"/>
    <w:rsid w:val="00F0583C"/>
    <w:rsid w:val="00F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C17"/>
  <w15:docId w15:val="{B40AAAE0-FE43-4AA4-9855-FD85CC14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3</cp:revision>
  <dcterms:created xsi:type="dcterms:W3CDTF">2025-09-09T13:53:00Z</dcterms:created>
  <dcterms:modified xsi:type="dcterms:W3CDTF">2025-09-17T21:11:00Z</dcterms:modified>
</cp:coreProperties>
</file>